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33E5C" w14:textId="12E43E01" w:rsidR="00BC5508" w:rsidRPr="00BC5508" w:rsidRDefault="00BC5508" w:rsidP="00326F0C">
      <w:pPr>
        <w:shd w:val="clear" w:color="auto" w:fill="FFFFFF"/>
        <w:spacing w:line="480" w:lineRule="auto"/>
        <w:textAlignment w:val="bottom"/>
        <w:rPr>
          <w:rFonts w:eastAsia="Times New Roman"/>
          <w:color w:val="000000" w:themeColor="text1"/>
        </w:rPr>
      </w:pPr>
      <w:r w:rsidRPr="00BC5508">
        <w:rPr>
          <w:rFonts w:ascii="Times New Roman" w:eastAsia="Times New Roman" w:hAnsi="Times New Roman" w:cs="Times New Roman"/>
          <w:color w:val="000000" w:themeColor="text1"/>
          <w:sz w:val="24"/>
          <w:szCs w:val="24"/>
        </w:rPr>
        <w:t>Deputation to Toronto Police Services Board</w:t>
      </w:r>
      <w:r w:rsidRPr="00BC5508">
        <w:rPr>
          <w:rFonts w:ascii="Times New Roman" w:eastAsia="Times New Roman" w:hAnsi="Times New Roman" w:cs="Times New Roman"/>
          <w:color w:val="000000" w:themeColor="text1"/>
          <w:sz w:val="24"/>
          <w:szCs w:val="24"/>
        </w:rPr>
        <w:br/>
        <w:t>December 19, 2023</w:t>
      </w:r>
    </w:p>
    <w:p w14:paraId="1F5387E5" w14:textId="13B19FAC" w:rsidR="00DE082B" w:rsidRDefault="00BC5508" w:rsidP="00326F0C">
      <w:pPr>
        <w:shd w:val="clear" w:color="auto" w:fill="FFFFFF"/>
        <w:spacing w:line="480" w:lineRule="auto"/>
        <w:textAlignment w:val="bottom"/>
        <w:rPr>
          <w:rFonts w:ascii="Times New Roman" w:eastAsia="Times New Roman" w:hAnsi="Times New Roman" w:cs="Times New Roman"/>
          <w:color w:val="000000" w:themeColor="text1"/>
          <w:sz w:val="24"/>
          <w:szCs w:val="24"/>
        </w:rPr>
      </w:pPr>
      <w:r w:rsidRPr="00BC5508">
        <w:rPr>
          <w:rFonts w:ascii="Times New Roman" w:eastAsia="Times New Roman" w:hAnsi="Times New Roman" w:cs="Times New Roman"/>
          <w:color w:val="000000" w:themeColor="text1"/>
          <w:sz w:val="24"/>
          <w:szCs w:val="24"/>
        </w:rPr>
        <w:t>Helen Armstrong</w:t>
      </w:r>
      <w:r w:rsidRPr="00BC5508">
        <w:rPr>
          <w:rFonts w:ascii="Times New Roman" w:eastAsia="Times New Roman" w:hAnsi="Times New Roman" w:cs="Times New Roman"/>
          <w:color w:val="000000" w:themeColor="text1"/>
          <w:sz w:val="24"/>
          <w:szCs w:val="24"/>
        </w:rPr>
        <w:br/>
      </w:r>
      <w:r w:rsidR="00DE082B">
        <w:rPr>
          <w:rFonts w:ascii="Times New Roman" w:eastAsia="Times New Roman" w:hAnsi="Times New Roman" w:cs="Times New Roman"/>
          <w:color w:val="000000" w:themeColor="text1"/>
          <w:sz w:val="24"/>
          <w:szCs w:val="24"/>
        </w:rPr>
        <w:t>T</w:t>
      </w:r>
      <w:r w:rsidR="00DE082B" w:rsidRPr="00DE082B">
        <w:rPr>
          <w:rFonts w:ascii="Times New Roman" w:eastAsia="Times New Roman" w:hAnsi="Times New Roman" w:cs="Times New Roman"/>
          <w:color w:val="000000" w:themeColor="text1"/>
          <w:sz w:val="24"/>
          <w:szCs w:val="24"/>
        </w:rPr>
        <w:t>he Neighbourhood Group Community Services</w:t>
      </w:r>
      <w:r w:rsidR="00CF7D88">
        <w:rPr>
          <w:rFonts w:ascii="Times New Roman" w:eastAsia="Times New Roman" w:hAnsi="Times New Roman" w:cs="Times New Roman"/>
          <w:color w:val="000000" w:themeColor="text1"/>
          <w:sz w:val="24"/>
          <w:szCs w:val="24"/>
        </w:rPr>
        <w:br/>
        <w:t xml:space="preserve">260 Augusta Avenue, Toronto. M5T 2L9 </w:t>
      </w:r>
    </w:p>
    <w:p w14:paraId="0E583977" w14:textId="77777777" w:rsidR="00D71D28" w:rsidRDefault="00D71D28" w:rsidP="00326F0C">
      <w:pPr>
        <w:shd w:val="clear" w:color="auto" w:fill="FFFFFF"/>
        <w:spacing w:line="480" w:lineRule="auto"/>
        <w:textAlignment w:val="bottom"/>
        <w:rPr>
          <w:rFonts w:eastAsia="Times New Roman"/>
          <w:color w:val="000000" w:themeColor="text1"/>
        </w:rPr>
      </w:pPr>
      <w:r>
        <w:rPr>
          <w:rFonts w:ascii="Times New Roman" w:eastAsia="Times New Roman" w:hAnsi="Times New Roman" w:cs="Times New Roman"/>
          <w:color w:val="000000" w:themeColor="text1"/>
          <w:sz w:val="24"/>
          <w:szCs w:val="24"/>
        </w:rPr>
        <w:t>Good afternoon Members of the Board,</w:t>
      </w:r>
    </w:p>
    <w:p w14:paraId="278AA0EF" w14:textId="77777777" w:rsidR="00D71D28" w:rsidRDefault="000A49DE" w:rsidP="00D71D28">
      <w:pPr>
        <w:shd w:val="clear" w:color="auto" w:fill="FFFFFF"/>
        <w:spacing w:line="480" w:lineRule="auto"/>
        <w:ind w:firstLine="720"/>
        <w:textAlignment w:val="bottom"/>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 </w:t>
      </w:r>
      <w:r w:rsidR="00DE082B" w:rsidRPr="00DE082B">
        <w:rPr>
          <w:rFonts w:ascii="Times New Roman" w:eastAsia="Times New Roman" w:hAnsi="Times New Roman" w:cs="Times New Roman"/>
          <w:color w:val="000000" w:themeColor="text1"/>
          <w:sz w:val="24"/>
          <w:szCs w:val="24"/>
        </w:rPr>
        <w:t>am speaking on behalf of The Neighbourhood Group Community Services</w:t>
      </w:r>
      <w:r w:rsidR="006B37E4">
        <w:rPr>
          <w:rFonts w:ascii="Times New Roman" w:eastAsia="Times New Roman" w:hAnsi="Times New Roman" w:cs="Times New Roman"/>
          <w:color w:val="000000" w:themeColor="text1"/>
          <w:sz w:val="24"/>
          <w:szCs w:val="24"/>
        </w:rPr>
        <w:t xml:space="preserve"> (TNGCS)</w:t>
      </w:r>
      <w:r w:rsidR="00DE082B" w:rsidRPr="00DE082B">
        <w:rPr>
          <w:rFonts w:ascii="Times New Roman" w:eastAsia="Times New Roman" w:hAnsi="Times New Roman" w:cs="Times New Roman"/>
          <w:color w:val="000000" w:themeColor="text1"/>
          <w:sz w:val="24"/>
          <w:szCs w:val="24"/>
        </w:rPr>
        <w:t>. I have worked there for 15 years as a community development worker</w:t>
      </w:r>
      <w:r w:rsidR="00D71D28">
        <w:rPr>
          <w:rFonts w:ascii="Times New Roman" w:eastAsia="Times New Roman" w:hAnsi="Times New Roman" w:cs="Times New Roman"/>
          <w:color w:val="000000" w:themeColor="text1"/>
          <w:sz w:val="24"/>
          <w:szCs w:val="24"/>
        </w:rPr>
        <w:t>. I</w:t>
      </w:r>
      <w:r w:rsidR="00DE082B" w:rsidRPr="00DE082B">
        <w:rPr>
          <w:rFonts w:ascii="Times New Roman" w:eastAsia="Times New Roman" w:hAnsi="Times New Roman" w:cs="Times New Roman"/>
          <w:color w:val="000000" w:themeColor="text1"/>
          <w:sz w:val="24"/>
          <w:szCs w:val="24"/>
        </w:rPr>
        <w:t xml:space="preserve"> see </w:t>
      </w:r>
      <w:r w:rsidR="00935E5E" w:rsidRPr="00DE082B">
        <w:rPr>
          <w:rFonts w:ascii="Times New Roman" w:eastAsia="Times New Roman" w:hAnsi="Times New Roman" w:cs="Times New Roman"/>
          <w:color w:val="000000" w:themeColor="text1"/>
          <w:sz w:val="24"/>
          <w:szCs w:val="24"/>
        </w:rPr>
        <w:t>firsthand</w:t>
      </w:r>
      <w:r w:rsidR="00DE082B" w:rsidRPr="00DE082B">
        <w:rPr>
          <w:rFonts w:ascii="Times New Roman" w:eastAsia="Times New Roman" w:hAnsi="Times New Roman" w:cs="Times New Roman"/>
          <w:color w:val="000000" w:themeColor="text1"/>
          <w:sz w:val="24"/>
          <w:szCs w:val="24"/>
        </w:rPr>
        <w:t xml:space="preserve"> the </w:t>
      </w:r>
      <w:r>
        <w:rPr>
          <w:rFonts w:ascii="Times New Roman" w:eastAsia="Times New Roman" w:hAnsi="Times New Roman" w:cs="Times New Roman"/>
          <w:color w:val="000000" w:themeColor="text1"/>
          <w:sz w:val="24"/>
          <w:szCs w:val="24"/>
        </w:rPr>
        <w:t>concerns</w:t>
      </w:r>
      <w:r w:rsidR="00DE082B" w:rsidRPr="00DE082B">
        <w:rPr>
          <w:rFonts w:ascii="Times New Roman" w:eastAsia="Times New Roman" w:hAnsi="Times New Roman" w:cs="Times New Roman"/>
          <w:color w:val="000000" w:themeColor="text1"/>
          <w:sz w:val="24"/>
          <w:szCs w:val="24"/>
        </w:rPr>
        <w:t xml:space="preserve"> our low income communities have with policing</w:t>
      </w:r>
      <w:r w:rsidR="00BC5508" w:rsidRPr="00BC5508">
        <w:rPr>
          <w:rFonts w:ascii="Times New Roman" w:eastAsia="Times New Roman" w:hAnsi="Times New Roman" w:cs="Times New Roman"/>
          <w:color w:val="000000" w:themeColor="text1"/>
          <w:sz w:val="24"/>
          <w:szCs w:val="24"/>
        </w:rPr>
        <w:t xml:space="preserve">. I encourage you to look to </w:t>
      </w:r>
      <w:r w:rsidR="00774F51">
        <w:rPr>
          <w:rFonts w:ascii="Times New Roman" w:eastAsia="Times New Roman" w:hAnsi="Times New Roman" w:cs="Times New Roman"/>
          <w:color w:val="000000" w:themeColor="text1"/>
          <w:sz w:val="24"/>
          <w:szCs w:val="24"/>
        </w:rPr>
        <w:t>today’s</w:t>
      </w:r>
      <w:r w:rsidR="00BC5508" w:rsidRPr="00BC5508">
        <w:rPr>
          <w:rFonts w:ascii="Times New Roman" w:eastAsia="Times New Roman" w:hAnsi="Times New Roman" w:cs="Times New Roman"/>
          <w:color w:val="000000" w:themeColor="text1"/>
          <w:sz w:val="24"/>
          <w:szCs w:val="24"/>
        </w:rPr>
        <w:t xml:space="preserve"> speakers who are sharing ways to reduce the police budget</w:t>
      </w:r>
      <w:r w:rsidR="00DE082B" w:rsidRPr="00DE082B">
        <w:rPr>
          <w:rFonts w:ascii="Times New Roman" w:eastAsia="Times New Roman" w:hAnsi="Times New Roman" w:cs="Times New Roman"/>
          <w:color w:val="000000" w:themeColor="text1"/>
          <w:sz w:val="24"/>
          <w:szCs w:val="24"/>
        </w:rPr>
        <w:t xml:space="preserve"> with service transfers and other ideas</w:t>
      </w:r>
      <w:r w:rsidR="00BC5508" w:rsidRPr="00BC5508">
        <w:rPr>
          <w:rFonts w:ascii="Times New Roman" w:eastAsia="Times New Roman" w:hAnsi="Times New Roman" w:cs="Times New Roman"/>
          <w:color w:val="000000" w:themeColor="text1"/>
          <w:sz w:val="24"/>
          <w:szCs w:val="24"/>
        </w:rPr>
        <w:t>. In 2017 this Board engaged in a strategy to modernize the police and find cost savings through</w:t>
      </w:r>
      <w:r w:rsidR="00D71D28">
        <w:rPr>
          <w:rFonts w:ascii="Times New Roman" w:eastAsia="Times New Roman" w:hAnsi="Times New Roman" w:cs="Times New Roman"/>
          <w:color w:val="000000" w:themeColor="text1"/>
          <w:sz w:val="24"/>
          <w:szCs w:val="24"/>
        </w:rPr>
        <w:t xml:space="preserve"> </w:t>
      </w:r>
      <w:r w:rsidR="00BC5508" w:rsidRPr="00BC5508">
        <w:rPr>
          <w:rFonts w:ascii="Times New Roman" w:eastAsia="Times New Roman" w:hAnsi="Times New Roman" w:cs="Times New Roman"/>
          <w:color w:val="000000" w:themeColor="text1"/>
          <w:sz w:val="24"/>
          <w:szCs w:val="24"/>
        </w:rPr>
        <w:t xml:space="preserve">re-tasking. </w:t>
      </w:r>
      <w:r>
        <w:rPr>
          <w:rFonts w:ascii="Times New Roman" w:eastAsia="Times New Roman" w:hAnsi="Times New Roman" w:cs="Times New Roman"/>
          <w:color w:val="000000" w:themeColor="text1"/>
          <w:sz w:val="24"/>
          <w:szCs w:val="24"/>
        </w:rPr>
        <w:t>At that time I</w:t>
      </w:r>
      <w:r w:rsidR="00BC5508" w:rsidRPr="00BC5508">
        <w:rPr>
          <w:rFonts w:ascii="Times New Roman" w:eastAsia="Times New Roman" w:hAnsi="Times New Roman" w:cs="Times New Roman"/>
          <w:color w:val="000000" w:themeColor="text1"/>
          <w:sz w:val="24"/>
          <w:szCs w:val="24"/>
        </w:rPr>
        <w:t xml:space="preserve"> supported community members</w:t>
      </w:r>
      <w:r>
        <w:rPr>
          <w:rFonts w:ascii="Times New Roman" w:eastAsia="Times New Roman" w:hAnsi="Times New Roman" w:cs="Times New Roman"/>
          <w:color w:val="000000" w:themeColor="text1"/>
          <w:sz w:val="24"/>
          <w:szCs w:val="24"/>
        </w:rPr>
        <w:t xml:space="preserve"> at our agency</w:t>
      </w:r>
      <w:r w:rsidR="00BC5508" w:rsidRPr="00BC5508">
        <w:rPr>
          <w:rFonts w:ascii="Times New Roman" w:eastAsia="Times New Roman" w:hAnsi="Times New Roman" w:cs="Times New Roman"/>
          <w:color w:val="000000" w:themeColor="text1"/>
          <w:sz w:val="24"/>
          <w:szCs w:val="24"/>
        </w:rPr>
        <w:t xml:space="preserve"> who live in marginalized communities</w:t>
      </w:r>
      <w:r>
        <w:rPr>
          <w:rFonts w:ascii="Times New Roman" w:eastAsia="Times New Roman" w:hAnsi="Times New Roman" w:cs="Times New Roman"/>
          <w:color w:val="000000" w:themeColor="text1"/>
          <w:sz w:val="24"/>
          <w:szCs w:val="24"/>
        </w:rPr>
        <w:t xml:space="preserve"> to speak out. They made </w:t>
      </w:r>
      <w:r w:rsidR="00BC5508" w:rsidRPr="00BC5508">
        <w:rPr>
          <w:rFonts w:ascii="Times New Roman" w:eastAsia="Times New Roman" w:hAnsi="Times New Roman" w:cs="Times New Roman"/>
          <w:color w:val="000000" w:themeColor="text1"/>
          <w:sz w:val="24"/>
          <w:szCs w:val="24"/>
        </w:rPr>
        <w:t>concrete suggestions for change. But the Toronto Transformation Task Force was quietly shelved. Instead the police budget once again began to increase. The proposals for modernization were sensible, and would have saved the city money. I urge you to revisit these recommendations.</w:t>
      </w:r>
      <w:bookmarkStart w:id="0" w:name="_Hlk153782919"/>
    </w:p>
    <w:p w14:paraId="1D20EAE2" w14:textId="77777777" w:rsidR="00D71D28" w:rsidRDefault="00BC5508" w:rsidP="00D71D28">
      <w:pPr>
        <w:shd w:val="clear" w:color="auto" w:fill="FFFFFF"/>
        <w:spacing w:line="480" w:lineRule="auto"/>
        <w:ind w:firstLine="720"/>
        <w:textAlignment w:val="bottom"/>
        <w:rPr>
          <w:rFonts w:ascii="Times New Roman" w:eastAsia="Times New Roman" w:hAnsi="Times New Roman" w:cs="Times New Roman"/>
          <w:color w:val="000000" w:themeColor="text1"/>
          <w:sz w:val="24"/>
          <w:szCs w:val="24"/>
        </w:rPr>
      </w:pPr>
      <w:r w:rsidRPr="00BC5508">
        <w:rPr>
          <w:rFonts w:ascii="Times New Roman" w:eastAsia="Times New Roman" w:hAnsi="Times New Roman" w:cs="Times New Roman"/>
          <w:color w:val="000000" w:themeColor="text1"/>
          <w:sz w:val="24"/>
          <w:szCs w:val="24"/>
        </w:rPr>
        <w:t xml:space="preserve">I was very upset to receive a postcard in the mail last week which </w:t>
      </w:r>
      <w:r w:rsidR="00774F51">
        <w:rPr>
          <w:rFonts w:ascii="Times New Roman" w:eastAsia="Times New Roman" w:hAnsi="Times New Roman" w:cs="Times New Roman"/>
          <w:color w:val="000000" w:themeColor="text1"/>
          <w:sz w:val="24"/>
          <w:szCs w:val="24"/>
        </w:rPr>
        <w:t>asserted that</w:t>
      </w:r>
      <w:r w:rsidRPr="00BC5508">
        <w:rPr>
          <w:rFonts w:ascii="Times New Roman" w:eastAsia="Times New Roman" w:hAnsi="Times New Roman" w:cs="Times New Roman"/>
          <w:color w:val="000000" w:themeColor="text1"/>
          <w:sz w:val="24"/>
          <w:szCs w:val="24"/>
        </w:rPr>
        <w:t xml:space="preserve"> violent crime is up 21 per cent in Toronto, whe</w:t>
      </w:r>
      <w:r w:rsidR="00D71D28">
        <w:rPr>
          <w:rFonts w:ascii="Times New Roman" w:eastAsia="Times New Roman" w:hAnsi="Times New Roman" w:cs="Times New Roman"/>
          <w:color w:val="000000" w:themeColor="text1"/>
          <w:sz w:val="24"/>
          <w:szCs w:val="24"/>
        </w:rPr>
        <w:t xml:space="preserve">n if we take the long view it shows crime is down sharply. </w:t>
      </w:r>
      <w:r w:rsidRPr="00BC5508">
        <w:rPr>
          <w:rFonts w:ascii="Times New Roman" w:eastAsia="Times New Roman" w:hAnsi="Times New Roman" w:cs="Times New Roman"/>
          <w:color w:val="000000" w:themeColor="text1"/>
          <w:sz w:val="24"/>
          <w:szCs w:val="24"/>
        </w:rPr>
        <w:t xml:space="preserve">The card from the Toronto Police Association claimed the police need a budget increase. The force’s own data shows that violent crime is actually down in Toronto. </w:t>
      </w:r>
      <w:r w:rsidR="000A49DE" w:rsidRPr="00BC5508">
        <w:rPr>
          <w:rFonts w:ascii="Times New Roman" w:eastAsia="Times New Roman" w:hAnsi="Times New Roman" w:cs="Times New Roman"/>
          <w:color w:val="000000" w:themeColor="text1"/>
          <w:sz w:val="24"/>
          <w:szCs w:val="24"/>
        </w:rPr>
        <w:t xml:space="preserve">Toronto has </w:t>
      </w:r>
      <w:r w:rsidR="000A49DE">
        <w:rPr>
          <w:rFonts w:ascii="Times New Roman" w:eastAsia="Times New Roman" w:hAnsi="Times New Roman" w:cs="Times New Roman"/>
          <w:color w:val="000000" w:themeColor="text1"/>
          <w:sz w:val="24"/>
          <w:szCs w:val="24"/>
        </w:rPr>
        <w:t>a much lower crime severity, c</w:t>
      </w:r>
      <w:r w:rsidRPr="00BC5508">
        <w:rPr>
          <w:rFonts w:ascii="Times New Roman" w:eastAsia="Times New Roman" w:hAnsi="Times New Roman" w:cs="Times New Roman"/>
          <w:color w:val="000000" w:themeColor="text1"/>
          <w:sz w:val="24"/>
          <w:szCs w:val="24"/>
        </w:rPr>
        <w:t>ompared to</w:t>
      </w:r>
      <w:r w:rsidR="00772417">
        <w:rPr>
          <w:rFonts w:ascii="Times New Roman" w:eastAsia="Times New Roman" w:hAnsi="Times New Roman" w:cs="Times New Roman"/>
          <w:color w:val="000000" w:themeColor="text1"/>
          <w:sz w:val="24"/>
          <w:szCs w:val="24"/>
        </w:rPr>
        <w:t xml:space="preserve"> two other large Canadian cities – Vancouver and </w:t>
      </w:r>
      <w:r w:rsidR="000A49DE">
        <w:rPr>
          <w:rFonts w:ascii="Times New Roman" w:eastAsia="Times New Roman" w:hAnsi="Times New Roman" w:cs="Times New Roman"/>
          <w:color w:val="000000" w:themeColor="text1"/>
          <w:sz w:val="24"/>
          <w:szCs w:val="24"/>
        </w:rPr>
        <w:t xml:space="preserve">Montreal. </w:t>
      </w:r>
      <w:r w:rsidR="00774F51">
        <w:rPr>
          <w:rFonts w:ascii="Times New Roman" w:eastAsia="Times New Roman" w:hAnsi="Times New Roman" w:cs="Times New Roman"/>
          <w:color w:val="000000" w:themeColor="text1"/>
          <w:sz w:val="24"/>
          <w:szCs w:val="24"/>
        </w:rPr>
        <w:t>The number of officers here</w:t>
      </w:r>
      <w:r w:rsidRPr="00BC5508">
        <w:rPr>
          <w:rFonts w:ascii="Times New Roman" w:eastAsia="Times New Roman" w:hAnsi="Times New Roman" w:cs="Times New Roman"/>
          <w:color w:val="000000" w:themeColor="text1"/>
          <w:sz w:val="24"/>
          <w:szCs w:val="24"/>
        </w:rPr>
        <w:t xml:space="preserve"> should be decreasing, not increasing as is proposed. Policing does not deter crime. In fact it can lead to more feelings of distrust when communities are patrolled by police cars.</w:t>
      </w:r>
      <w:bookmarkEnd w:id="0"/>
    </w:p>
    <w:p w14:paraId="45A16AB8" w14:textId="77777777" w:rsidR="00D71D28" w:rsidRDefault="00DE082B" w:rsidP="00D71D28">
      <w:pPr>
        <w:shd w:val="clear" w:color="auto" w:fill="FFFFFF"/>
        <w:spacing w:line="480" w:lineRule="auto"/>
        <w:ind w:firstLine="720"/>
        <w:textAlignment w:val="bottom"/>
        <w:rPr>
          <w:rFonts w:eastAsia="Times New Roman"/>
          <w:color w:val="000000" w:themeColor="text1"/>
        </w:rPr>
      </w:pPr>
      <w:r w:rsidRPr="00DE082B">
        <w:rPr>
          <w:rFonts w:ascii="Times New Roman" w:eastAsia="Times New Roman" w:hAnsi="Times New Roman" w:cs="Times New Roman"/>
          <w:color w:val="000000" w:themeColor="text1"/>
          <w:sz w:val="24"/>
          <w:szCs w:val="24"/>
        </w:rPr>
        <w:t xml:space="preserve">In my work I see </w:t>
      </w:r>
      <w:r w:rsidR="00BC5508" w:rsidRPr="00BC5508">
        <w:rPr>
          <w:rFonts w:ascii="Times New Roman" w:eastAsia="Times New Roman" w:hAnsi="Times New Roman" w:cs="Times New Roman"/>
          <w:color w:val="000000" w:themeColor="text1"/>
          <w:sz w:val="24"/>
          <w:szCs w:val="24"/>
        </w:rPr>
        <w:t xml:space="preserve">daily the benefits of investing in crime prevention and diversion. These services tackle the root causes of crime and help build healthy and resilient communities. TNGCS has a range of services including </w:t>
      </w:r>
      <w:r w:rsidR="00BC5508" w:rsidRPr="00BC5508">
        <w:rPr>
          <w:rFonts w:ascii="Times New Roman" w:eastAsia="Times New Roman" w:hAnsi="Times New Roman" w:cs="Times New Roman"/>
          <w:color w:val="000000" w:themeColor="text1"/>
          <w:sz w:val="24"/>
          <w:szCs w:val="24"/>
        </w:rPr>
        <w:lastRenderedPageBreak/>
        <w:t>conflict resolution, youth engagement programming, housing and homelessness support and congregate dining with a range of social supports for people in our Corner drop in. A number of these services received more investment across Toronto after the 2005 “summer of the gun”. And after these investments, the data shows that crime started to go down.</w:t>
      </w:r>
    </w:p>
    <w:p w14:paraId="23CBB4BB" w14:textId="77777777" w:rsidR="00D71D28" w:rsidRDefault="00BC5508" w:rsidP="00D71D28">
      <w:pPr>
        <w:shd w:val="clear" w:color="auto" w:fill="FFFFFF"/>
        <w:spacing w:line="480" w:lineRule="auto"/>
        <w:ind w:firstLine="720"/>
        <w:textAlignment w:val="bottom"/>
        <w:rPr>
          <w:rFonts w:eastAsia="Times New Roman"/>
          <w:color w:val="000000" w:themeColor="text1"/>
        </w:rPr>
      </w:pPr>
      <w:r w:rsidRPr="00BC5508">
        <w:rPr>
          <w:rFonts w:ascii="Times New Roman" w:eastAsia="Times New Roman" w:hAnsi="Times New Roman" w:cs="Times New Roman"/>
          <w:color w:val="000000" w:themeColor="text1"/>
          <w:sz w:val="24"/>
          <w:szCs w:val="24"/>
        </w:rPr>
        <w:t xml:space="preserve">In a recent survey with 34 drop in members at our agency, a number of people expressed concern that the police budget is so high. Some called for a reduction and others asked that police be available when needed. </w:t>
      </w:r>
      <w:r w:rsidR="00DE082B" w:rsidRPr="00DE082B">
        <w:rPr>
          <w:rFonts w:ascii="Times New Roman" w:hAnsi="Times New Roman" w:cs="Times New Roman"/>
          <w:color w:val="000000" w:themeColor="text1"/>
          <w:sz w:val="24"/>
          <w:szCs w:val="24"/>
        </w:rPr>
        <w:t>Some also expressed alarm at their continued experiences of police harassment.</w:t>
      </w:r>
    </w:p>
    <w:p w14:paraId="18DEA003" w14:textId="77777777" w:rsidR="00D71D28" w:rsidRDefault="00DE082B" w:rsidP="00D71D28">
      <w:pPr>
        <w:shd w:val="clear" w:color="auto" w:fill="FFFFFF"/>
        <w:spacing w:line="480" w:lineRule="auto"/>
        <w:ind w:firstLine="720"/>
        <w:textAlignment w:val="bottom"/>
        <w:rPr>
          <w:rFonts w:eastAsia="Times New Roman"/>
          <w:color w:val="000000" w:themeColor="text1"/>
        </w:rPr>
      </w:pPr>
      <w:r w:rsidRPr="00DE082B">
        <w:rPr>
          <w:rFonts w:ascii="Times New Roman" w:hAnsi="Times New Roman" w:cs="Times New Roman"/>
          <w:color w:val="000000" w:themeColor="text1"/>
          <w:sz w:val="24"/>
          <w:szCs w:val="24"/>
        </w:rPr>
        <w:t>The recent decision to expand non-police community crisis intervention as the fourth emergency service must be lauded</w:t>
      </w:r>
      <w:r w:rsidR="005409FD">
        <w:rPr>
          <w:rFonts w:ascii="Times New Roman" w:hAnsi="Times New Roman" w:cs="Times New Roman"/>
          <w:color w:val="000000" w:themeColor="text1"/>
          <w:sz w:val="24"/>
          <w:szCs w:val="24"/>
        </w:rPr>
        <w:t>,</w:t>
      </w:r>
      <w:r w:rsidRPr="00DE082B">
        <w:rPr>
          <w:rFonts w:ascii="Times New Roman" w:hAnsi="Times New Roman" w:cs="Times New Roman"/>
          <w:color w:val="000000" w:themeColor="text1"/>
          <w:sz w:val="24"/>
          <w:szCs w:val="24"/>
        </w:rPr>
        <w:t xml:space="preserve"> and this service should be funded through a re-investment from the police budget in 2024</w:t>
      </w:r>
      <w:r w:rsidR="00904387" w:rsidRPr="00DE082B">
        <w:rPr>
          <w:rFonts w:ascii="Times New Roman" w:eastAsia="Times New Roman" w:hAnsi="Times New Roman" w:cs="Times New Roman"/>
          <w:color w:val="000000" w:themeColor="text1"/>
          <w:sz w:val="24"/>
          <w:szCs w:val="24"/>
        </w:rPr>
        <w:t xml:space="preserve">. </w:t>
      </w:r>
      <w:r w:rsidR="008C2C99" w:rsidRPr="00DE082B">
        <w:rPr>
          <w:rFonts w:ascii="Times New Roman" w:eastAsia="Times New Roman" w:hAnsi="Times New Roman" w:cs="Times New Roman"/>
          <w:color w:val="000000" w:themeColor="text1"/>
          <w:sz w:val="24"/>
          <w:szCs w:val="24"/>
        </w:rPr>
        <w:t xml:space="preserve">The proposal to add more </w:t>
      </w:r>
      <w:proofErr w:type="gramStart"/>
      <w:r w:rsidR="008C2C99" w:rsidRPr="00DE082B">
        <w:rPr>
          <w:rFonts w:ascii="Times New Roman" w:eastAsia="Times New Roman" w:hAnsi="Times New Roman" w:cs="Times New Roman"/>
          <w:color w:val="000000" w:themeColor="text1"/>
          <w:sz w:val="24"/>
          <w:szCs w:val="24"/>
        </w:rPr>
        <w:t>officers</w:t>
      </w:r>
      <w:proofErr w:type="gramEnd"/>
      <w:r w:rsidR="008C2C99" w:rsidRPr="00DE082B">
        <w:rPr>
          <w:rFonts w:ascii="Times New Roman" w:eastAsia="Times New Roman" w:hAnsi="Times New Roman" w:cs="Times New Roman"/>
          <w:color w:val="000000" w:themeColor="text1"/>
          <w:sz w:val="24"/>
          <w:szCs w:val="24"/>
        </w:rPr>
        <w:t xml:space="preserve"> flies in the face of evidence from the Toronto pilot project</w:t>
      </w:r>
      <w:r w:rsidR="006C06F5">
        <w:rPr>
          <w:rFonts w:ascii="Times New Roman" w:eastAsia="Times New Roman" w:hAnsi="Times New Roman" w:cs="Times New Roman"/>
          <w:color w:val="000000" w:themeColor="text1"/>
          <w:sz w:val="24"/>
          <w:szCs w:val="24"/>
        </w:rPr>
        <w:t>. It showed</w:t>
      </w:r>
      <w:r w:rsidR="008C2C99" w:rsidRPr="00DE082B">
        <w:rPr>
          <w:rFonts w:ascii="Times New Roman" w:eastAsia="Times New Roman" w:hAnsi="Times New Roman" w:cs="Times New Roman"/>
          <w:color w:val="000000" w:themeColor="text1"/>
          <w:sz w:val="24"/>
          <w:szCs w:val="24"/>
        </w:rPr>
        <w:t xml:space="preserve"> that non</w:t>
      </w:r>
      <w:r w:rsidR="006C06F5">
        <w:rPr>
          <w:rFonts w:ascii="Times New Roman" w:eastAsia="Times New Roman" w:hAnsi="Times New Roman" w:cs="Times New Roman"/>
          <w:color w:val="000000" w:themeColor="text1"/>
          <w:sz w:val="24"/>
          <w:szCs w:val="24"/>
        </w:rPr>
        <w:t>-</w:t>
      </w:r>
      <w:r w:rsidR="008C2C99" w:rsidRPr="00DE082B">
        <w:rPr>
          <w:rFonts w:ascii="Times New Roman" w:eastAsia="Times New Roman" w:hAnsi="Times New Roman" w:cs="Times New Roman"/>
          <w:color w:val="000000" w:themeColor="text1"/>
          <w:sz w:val="24"/>
          <w:szCs w:val="24"/>
        </w:rPr>
        <w:t>police crisis response</w:t>
      </w:r>
      <w:r w:rsidR="006C06F5">
        <w:rPr>
          <w:rFonts w:ascii="Times New Roman" w:eastAsia="Times New Roman" w:hAnsi="Times New Roman" w:cs="Times New Roman"/>
          <w:color w:val="000000" w:themeColor="text1"/>
          <w:sz w:val="24"/>
          <w:szCs w:val="24"/>
        </w:rPr>
        <w:t xml:space="preserve"> in Toronto has been</w:t>
      </w:r>
      <w:r w:rsidR="008C2C99" w:rsidRPr="00DE082B">
        <w:rPr>
          <w:rFonts w:ascii="Times New Roman" w:eastAsia="Times New Roman" w:hAnsi="Times New Roman" w:cs="Times New Roman"/>
          <w:color w:val="000000" w:themeColor="text1"/>
          <w:sz w:val="24"/>
          <w:szCs w:val="24"/>
        </w:rPr>
        <w:t xml:space="preserve"> highly effective.</w:t>
      </w:r>
      <w:r w:rsidR="005409FD">
        <w:rPr>
          <w:rFonts w:ascii="Times New Roman" w:eastAsia="Times New Roman" w:hAnsi="Times New Roman" w:cs="Times New Roman"/>
          <w:color w:val="000000" w:themeColor="text1"/>
          <w:sz w:val="24"/>
          <w:szCs w:val="24"/>
        </w:rPr>
        <w:t xml:space="preserve"> I</w:t>
      </w:r>
      <w:r w:rsidR="006F6915" w:rsidRPr="00DE082B">
        <w:rPr>
          <w:rFonts w:ascii="Times New Roman" w:eastAsia="Times New Roman" w:hAnsi="Times New Roman" w:cs="Times New Roman"/>
          <w:color w:val="000000" w:themeColor="text1"/>
          <w:sz w:val="24"/>
          <w:szCs w:val="24"/>
        </w:rPr>
        <w:t xml:space="preserve"> am not in favour of the police proposal to add $20 mil</w:t>
      </w:r>
      <w:r w:rsidR="00ED5033" w:rsidRPr="00DE082B">
        <w:rPr>
          <w:rFonts w:ascii="Times New Roman" w:eastAsia="Times New Roman" w:hAnsi="Times New Roman" w:cs="Times New Roman"/>
          <w:color w:val="000000" w:themeColor="text1"/>
          <w:sz w:val="24"/>
          <w:szCs w:val="24"/>
        </w:rPr>
        <w:t>l</w:t>
      </w:r>
      <w:r w:rsidR="006F6915" w:rsidRPr="00DE082B">
        <w:rPr>
          <w:rFonts w:ascii="Times New Roman" w:eastAsia="Times New Roman" w:hAnsi="Times New Roman" w:cs="Times New Roman"/>
          <w:color w:val="000000" w:themeColor="text1"/>
          <w:sz w:val="24"/>
          <w:szCs w:val="24"/>
        </w:rPr>
        <w:t xml:space="preserve">ion to the budget when such effective community prevention and community led crisis response has been proven to be cheaper and much more cost effective. </w:t>
      </w:r>
    </w:p>
    <w:p w14:paraId="7390D0E6" w14:textId="77777777" w:rsidR="00D71D28" w:rsidRDefault="006F6915" w:rsidP="00D71D28">
      <w:pPr>
        <w:shd w:val="clear" w:color="auto" w:fill="FFFFFF"/>
        <w:spacing w:line="480" w:lineRule="auto"/>
        <w:ind w:firstLine="720"/>
        <w:textAlignment w:val="bottom"/>
        <w:rPr>
          <w:rFonts w:eastAsia="Times New Roman"/>
          <w:color w:val="000000" w:themeColor="text1"/>
        </w:rPr>
      </w:pPr>
      <w:r w:rsidRPr="00DE082B">
        <w:rPr>
          <w:rFonts w:ascii="Times New Roman" w:eastAsia="Times New Roman" w:hAnsi="Times New Roman" w:cs="Times New Roman"/>
          <w:color w:val="000000" w:themeColor="text1"/>
          <w:sz w:val="24"/>
          <w:szCs w:val="24"/>
        </w:rPr>
        <w:t xml:space="preserve">Clearly the police are taking on </w:t>
      </w:r>
      <w:r w:rsidR="00ED5033" w:rsidRPr="00DE082B">
        <w:rPr>
          <w:rFonts w:ascii="Times New Roman" w:eastAsia="Times New Roman" w:hAnsi="Times New Roman" w:cs="Times New Roman"/>
          <w:color w:val="000000" w:themeColor="text1"/>
          <w:sz w:val="24"/>
          <w:szCs w:val="24"/>
        </w:rPr>
        <w:t xml:space="preserve">too much </w:t>
      </w:r>
      <w:r w:rsidRPr="00DE082B">
        <w:rPr>
          <w:rFonts w:ascii="Times New Roman" w:eastAsia="Times New Roman" w:hAnsi="Times New Roman" w:cs="Times New Roman"/>
          <w:color w:val="000000" w:themeColor="text1"/>
          <w:sz w:val="24"/>
          <w:szCs w:val="24"/>
        </w:rPr>
        <w:t xml:space="preserve">non police work. We must stop sending officers to engage in bylaw infractions, noise complaints and </w:t>
      </w:r>
      <w:r w:rsidR="00935E5E" w:rsidRPr="00DE082B">
        <w:rPr>
          <w:rFonts w:ascii="Times New Roman" w:eastAsia="Times New Roman" w:hAnsi="Times New Roman" w:cs="Times New Roman"/>
          <w:color w:val="000000" w:themeColor="text1"/>
          <w:sz w:val="24"/>
          <w:szCs w:val="24"/>
        </w:rPr>
        <w:t>nonviolent</w:t>
      </w:r>
      <w:r w:rsidRPr="00DE082B">
        <w:rPr>
          <w:rFonts w:ascii="Times New Roman" w:eastAsia="Times New Roman" w:hAnsi="Times New Roman" w:cs="Times New Roman"/>
          <w:color w:val="000000" w:themeColor="text1"/>
          <w:sz w:val="24"/>
          <w:szCs w:val="24"/>
        </w:rPr>
        <w:t xml:space="preserve"> mental health calls. This would free up at least $250 million worth of police time. </w:t>
      </w:r>
      <w:r w:rsidR="00ED5033" w:rsidRPr="00DE082B">
        <w:rPr>
          <w:rFonts w:ascii="Times New Roman" w:eastAsia="Times New Roman" w:hAnsi="Times New Roman" w:cs="Times New Roman"/>
          <w:color w:val="000000" w:themeColor="text1"/>
          <w:sz w:val="24"/>
          <w:szCs w:val="24"/>
        </w:rPr>
        <w:t xml:space="preserve">Sending mental health workers instead of police for these calls is half </w:t>
      </w:r>
      <w:r w:rsidRPr="00DE082B">
        <w:rPr>
          <w:rFonts w:ascii="Times New Roman" w:eastAsia="Times New Roman" w:hAnsi="Times New Roman" w:cs="Times New Roman"/>
          <w:color w:val="000000" w:themeColor="text1"/>
          <w:sz w:val="24"/>
          <w:szCs w:val="24"/>
        </w:rPr>
        <w:t>as expensive as those taken on by police</w:t>
      </w:r>
      <w:r w:rsidR="00ED5033" w:rsidRPr="00DE082B">
        <w:rPr>
          <w:rFonts w:ascii="Times New Roman" w:eastAsia="Times New Roman" w:hAnsi="Times New Roman" w:cs="Times New Roman"/>
          <w:color w:val="000000" w:themeColor="text1"/>
          <w:sz w:val="24"/>
          <w:szCs w:val="24"/>
        </w:rPr>
        <w:t>, and has better outcomes</w:t>
      </w:r>
      <w:r w:rsidRPr="00DE082B">
        <w:rPr>
          <w:rFonts w:ascii="Times New Roman" w:eastAsia="Times New Roman" w:hAnsi="Times New Roman" w:cs="Times New Roman"/>
          <w:color w:val="000000" w:themeColor="text1"/>
          <w:sz w:val="24"/>
          <w:szCs w:val="24"/>
        </w:rPr>
        <w:t>. Let’s do the math and make this happen!</w:t>
      </w:r>
    </w:p>
    <w:p w14:paraId="5C0BFA3C" w14:textId="151C23A9" w:rsidR="006F6915" w:rsidRPr="00D71D28" w:rsidRDefault="00527403" w:rsidP="00D71D28">
      <w:pPr>
        <w:shd w:val="clear" w:color="auto" w:fill="FFFFFF"/>
        <w:spacing w:line="480" w:lineRule="auto"/>
        <w:ind w:firstLine="720"/>
        <w:textAlignment w:val="bottom"/>
        <w:rPr>
          <w:rFonts w:eastAsia="Times New Roman"/>
          <w:color w:val="000000" w:themeColor="text1"/>
        </w:rPr>
      </w:pPr>
      <w:bookmarkStart w:id="1" w:name="_GoBack"/>
      <w:bookmarkEnd w:id="1"/>
      <w:r w:rsidRPr="00DE082B">
        <w:rPr>
          <w:rFonts w:ascii="Times New Roman" w:eastAsia="Times New Roman" w:hAnsi="Times New Roman" w:cs="Times New Roman"/>
          <w:color w:val="000000" w:themeColor="text1"/>
          <w:sz w:val="24"/>
          <w:szCs w:val="24"/>
        </w:rPr>
        <w:t xml:space="preserve">Crime </w:t>
      </w:r>
      <w:r w:rsidR="00ED5033" w:rsidRPr="00DE082B">
        <w:rPr>
          <w:rFonts w:ascii="Times New Roman" w:eastAsia="Times New Roman" w:hAnsi="Times New Roman" w:cs="Times New Roman"/>
          <w:color w:val="000000" w:themeColor="text1"/>
          <w:sz w:val="24"/>
          <w:szCs w:val="24"/>
        </w:rPr>
        <w:t xml:space="preserve">can now </w:t>
      </w:r>
      <w:r w:rsidR="006F6915" w:rsidRPr="00DE082B">
        <w:rPr>
          <w:rFonts w:ascii="Times New Roman" w:eastAsia="Times New Roman" w:hAnsi="Times New Roman" w:cs="Times New Roman"/>
          <w:color w:val="000000" w:themeColor="text1"/>
          <w:sz w:val="24"/>
          <w:szCs w:val="24"/>
        </w:rPr>
        <w:t xml:space="preserve">be reduced if we make investments in community alternatives and redeploy police to </w:t>
      </w:r>
      <w:r w:rsidR="00ED5033" w:rsidRPr="00DE082B">
        <w:rPr>
          <w:rFonts w:ascii="Times New Roman" w:eastAsia="Times New Roman" w:hAnsi="Times New Roman" w:cs="Times New Roman"/>
          <w:color w:val="000000" w:themeColor="text1"/>
          <w:sz w:val="24"/>
          <w:szCs w:val="24"/>
        </w:rPr>
        <w:t>do the important work they are trained for, dealing with violent crime.</w:t>
      </w:r>
    </w:p>
    <w:p w14:paraId="10C231C3" w14:textId="7B1C12A0" w:rsidR="00981AB5" w:rsidRPr="00DE082B" w:rsidRDefault="006F6915" w:rsidP="00326F0C">
      <w:pPr>
        <w:spacing w:line="480" w:lineRule="auto"/>
        <w:rPr>
          <w:rFonts w:ascii="Times New Roman" w:hAnsi="Times New Roman" w:cs="Times New Roman"/>
          <w:color w:val="000000" w:themeColor="text1"/>
          <w:sz w:val="24"/>
          <w:szCs w:val="24"/>
        </w:rPr>
      </w:pPr>
      <w:r w:rsidRPr="00DE082B">
        <w:rPr>
          <w:rFonts w:ascii="Times New Roman" w:eastAsia="Times New Roman" w:hAnsi="Times New Roman" w:cs="Times New Roman"/>
          <w:color w:val="000000" w:themeColor="text1"/>
          <w:sz w:val="24"/>
          <w:szCs w:val="24"/>
        </w:rPr>
        <w:t>Thank you.</w:t>
      </w:r>
      <w:r w:rsidR="00527403" w:rsidRPr="00DE082B">
        <w:rPr>
          <w:noProof/>
          <w:color w:val="000000" w:themeColor="text1"/>
        </w:rPr>
        <w:t xml:space="preserve"> </w:t>
      </w:r>
    </w:p>
    <w:sectPr w:rsidR="00981AB5" w:rsidRPr="00DE082B" w:rsidSect="00326F0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F0D44"/>
    <w:multiLevelType w:val="hybridMultilevel"/>
    <w:tmpl w:val="1F707554"/>
    <w:lvl w:ilvl="0" w:tplc="B3FEB09E">
      <w:start w:val="1"/>
      <w:numFmt w:val="bullet"/>
      <w:lvlText w:val="•"/>
      <w:lvlJc w:val="left"/>
      <w:pPr>
        <w:tabs>
          <w:tab w:val="num" w:pos="720"/>
        </w:tabs>
        <w:ind w:left="720" w:hanging="360"/>
      </w:pPr>
      <w:rPr>
        <w:rFonts w:ascii="Arial" w:hAnsi="Arial" w:hint="default"/>
      </w:rPr>
    </w:lvl>
    <w:lvl w:ilvl="1" w:tplc="41CA6076" w:tentative="1">
      <w:start w:val="1"/>
      <w:numFmt w:val="bullet"/>
      <w:lvlText w:val="•"/>
      <w:lvlJc w:val="left"/>
      <w:pPr>
        <w:tabs>
          <w:tab w:val="num" w:pos="1440"/>
        </w:tabs>
        <w:ind w:left="1440" w:hanging="360"/>
      </w:pPr>
      <w:rPr>
        <w:rFonts w:ascii="Arial" w:hAnsi="Arial" w:hint="default"/>
      </w:rPr>
    </w:lvl>
    <w:lvl w:ilvl="2" w:tplc="2DE62F82" w:tentative="1">
      <w:start w:val="1"/>
      <w:numFmt w:val="bullet"/>
      <w:lvlText w:val="•"/>
      <w:lvlJc w:val="left"/>
      <w:pPr>
        <w:tabs>
          <w:tab w:val="num" w:pos="2160"/>
        </w:tabs>
        <w:ind w:left="2160" w:hanging="360"/>
      </w:pPr>
      <w:rPr>
        <w:rFonts w:ascii="Arial" w:hAnsi="Arial" w:hint="default"/>
      </w:rPr>
    </w:lvl>
    <w:lvl w:ilvl="3" w:tplc="0598F7C0" w:tentative="1">
      <w:start w:val="1"/>
      <w:numFmt w:val="bullet"/>
      <w:lvlText w:val="•"/>
      <w:lvlJc w:val="left"/>
      <w:pPr>
        <w:tabs>
          <w:tab w:val="num" w:pos="2880"/>
        </w:tabs>
        <w:ind w:left="2880" w:hanging="360"/>
      </w:pPr>
      <w:rPr>
        <w:rFonts w:ascii="Arial" w:hAnsi="Arial" w:hint="default"/>
      </w:rPr>
    </w:lvl>
    <w:lvl w:ilvl="4" w:tplc="275084E4" w:tentative="1">
      <w:start w:val="1"/>
      <w:numFmt w:val="bullet"/>
      <w:lvlText w:val="•"/>
      <w:lvlJc w:val="left"/>
      <w:pPr>
        <w:tabs>
          <w:tab w:val="num" w:pos="3600"/>
        </w:tabs>
        <w:ind w:left="3600" w:hanging="360"/>
      </w:pPr>
      <w:rPr>
        <w:rFonts w:ascii="Arial" w:hAnsi="Arial" w:hint="default"/>
      </w:rPr>
    </w:lvl>
    <w:lvl w:ilvl="5" w:tplc="852C9398" w:tentative="1">
      <w:start w:val="1"/>
      <w:numFmt w:val="bullet"/>
      <w:lvlText w:val="•"/>
      <w:lvlJc w:val="left"/>
      <w:pPr>
        <w:tabs>
          <w:tab w:val="num" w:pos="4320"/>
        </w:tabs>
        <w:ind w:left="4320" w:hanging="360"/>
      </w:pPr>
      <w:rPr>
        <w:rFonts w:ascii="Arial" w:hAnsi="Arial" w:hint="default"/>
      </w:rPr>
    </w:lvl>
    <w:lvl w:ilvl="6" w:tplc="CB90D7D4" w:tentative="1">
      <w:start w:val="1"/>
      <w:numFmt w:val="bullet"/>
      <w:lvlText w:val="•"/>
      <w:lvlJc w:val="left"/>
      <w:pPr>
        <w:tabs>
          <w:tab w:val="num" w:pos="5040"/>
        </w:tabs>
        <w:ind w:left="5040" w:hanging="360"/>
      </w:pPr>
      <w:rPr>
        <w:rFonts w:ascii="Arial" w:hAnsi="Arial" w:hint="default"/>
      </w:rPr>
    </w:lvl>
    <w:lvl w:ilvl="7" w:tplc="5EAC427A" w:tentative="1">
      <w:start w:val="1"/>
      <w:numFmt w:val="bullet"/>
      <w:lvlText w:val="•"/>
      <w:lvlJc w:val="left"/>
      <w:pPr>
        <w:tabs>
          <w:tab w:val="num" w:pos="5760"/>
        </w:tabs>
        <w:ind w:left="5760" w:hanging="360"/>
      </w:pPr>
      <w:rPr>
        <w:rFonts w:ascii="Arial" w:hAnsi="Arial" w:hint="default"/>
      </w:rPr>
    </w:lvl>
    <w:lvl w:ilvl="8" w:tplc="9B1636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07E3E"/>
    <w:multiLevelType w:val="hybridMultilevel"/>
    <w:tmpl w:val="E5463BEE"/>
    <w:lvl w:ilvl="0" w:tplc="99A24A82">
      <w:start w:val="1"/>
      <w:numFmt w:val="bullet"/>
      <w:lvlText w:val="•"/>
      <w:lvlJc w:val="left"/>
      <w:pPr>
        <w:tabs>
          <w:tab w:val="num" w:pos="720"/>
        </w:tabs>
        <w:ind w:left="720" w:hanging="360"/>
      </w:pPr>
      <w:rPr>
        <w:rFonts w:ascii="Arial" w:hAnsi="Arial" w:hint="default"/>
      </w:rPr>
    </w:lvl>
    <w:lvl w:ilvl="1" w:tplc="EDC43282" w:tentative="1">
      <w:start w:val="1"/>
      <w:numFmt w:val="bullet"/>
      <w:lvlText w:val="•"/>
      <w:lvlJc w:val="left"/>
      <w:pPr>
        <w:tabs>
          <w:tab w:val="num" w:pos="1440"/>
        </w:tabs>
        <w:ind w:left="1440" w:hanging="360"/>
      </w:pPr>
      <w:rPr>
        <w:rFonts w:ascii="Arial" w:hAnsi="Arial" w:hint="default"/>
      </w:rPr>
    </w:lvl>
    <w:lvl w:ilvl="2" w:tplc="EFD09358" w:tentative="1">
      <w:start w:val="1"/>
      <w:numFmt w:val="bullet"/>
      <w:lvlText w:val="•"/>
      <w:lvlJc w:val="left"/>
      <w:pPr>
        <w:tabs>
          <w:tab w:val="num" w:pos="2160"/>
        </w:tabs>
        <w:ind w:left="2160" w:hanging="360"/>
      </w:pPr>
      <w:rPr>
        <w:rFonts w:ascii="Arial" w:hAnsi="Arial" w:hint="default"/>
      </w:rPr>
    </w:lvl>
    <w:lvl w:ilvl="3" w:tplc="3A4027DC" w:tentative="1">
      <w:start w:val="1"/>
      <w:numFmt w:val="bullet"/>
      <w:lvlText w:val="•"/>
      <w:lvlJc w:val="left"/>
      <w:pPr>
        <w:tabs>
          <w:tab w:val="num" w:pos="2880"/>
        </w:tabs>
        <w:ind w:left="2880" w:hanging="360"/>
      </w:pPr>
      <w:rPr>
        <w:rFonts w:ascii="Arial" w:hAnsi="Arial" w:hint="default"/>
      </w:rPr>
    </w:lvl>
    <w:lvl w:ilvl="4" w:tplc="6826F7A2" w:tentative="1">
      <w:start w:val="1"/>
      <w:numFmt w:val="bullet"/>
      <w:lvlText w:val="•"/>
      <w:lvlJc w:val="left"/>
      <w:pPr>
        <w:tabs>
          <w:tab w:val="num" w:pos="3600"/>
        </w:tabs>
        <w:ind w:left="3600" w:hanging="360"/>
      </w:pPr>
      <w:rPr>
        <w:rFonts w:ascii="Arial" w:hAnsi="Arial" w:hint="default"/>
      </w:rPr>
    </w:lvl>
    <w:lvl w:ilvl="5" w:tplc="95B85E34" w:tentative="1">
      <w:start w:val="1"/>
      <w:numFmt w:val="bullet"/>
      <w:lvlText w:val="•"/>
      <w:lvlJc w:val="left"/>
      <w:pPr>
        <w:tabs>
          <w:tab w:val="num" w:pos="4320"/>
        </w:tabs>
        <w:ind w:left="4320" w:hanging="360"/>
      </w:pPr>
      <w:rPr>
        <w:rFonts w:ascii="Arial" w:hAnsi="Arial" w:hint="default"/>
      </w:rPr>
    </w:lvl>
    <w:lvl w:ilvl="6" w:tplc="7B88A0A0" w:tentative="1">
      <w:start w:val="1"/>
      <w:numFmt w:val="bullet"/>
      <w:lvlText w:val="•"/>
      <w:lvlJc w:val="left"/>
      <w:pPr>
        <w:tabs>
          <w:tab w:val="num" w:pos="5040"/>
        </w:tabs>
        <w:ind w:left="5040" w:hanging="360"/>
      </w:pPr>
      <w:rPr>
        <w:rFonts w:ascii="Arial" w:hAnsi="Arial" w:hint="default"/>
      </w:rPr>
    </w:lvl>
    <w:lvl w:ilvl="7" w:tplc="AD74B706" w:tentative="1">
      <w:start w:val="1"/>
      <w:numFmt w:val="bullet"/>
      <w:lvlText w:val="•"/>
      <w:lvlJc w:val="left"/>
      <w:pPr>
        <w:tabs>
          <w:tab w:val="num" w:pos="5760"/>
        </w:tabs>
        <w:ind w:left="5760" w:hanging="360"/>
      </w:pPr>
      <w:rPr>
        <w:rFonts w:ascii="Arial" w:hAnsi="Arial" w:hint="default"/>
      </w:rPr>
    </w:lvl>
    <w:lvl w:ilvl="8" w:tplc="ECE24AB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A6"/>
    <w:rsid w:val="00094D59"/>
    <w:rsid w:val="000A49DE"/>
    <w:rsid w:val="00107B0D"/>
    <w:rsid w:val="00110FB5"/>
    <w:rsid w:val="00190296"/>
    <w:rsid w:val="001F2B5F"/>
    <w:rsid w:val="002157AE"/>
    <w:rsid w:val="002614A4"/>
    <w:rsid w:val="00296B6F"/>
    <w:rsid w:val="002D56E1"/>
    <w:rsid w:val="00326F0C"/>
    <w:rsid w:val="003604A3"/>
    <w:rsid w:val="003851ED"/>
    <w:rsid w:val="00420DA7"/>
    <w:rsid w:val="00451B00"/>
    <w:rsid w:val="004D3315"/>
    <w:rsid w:val="004E3DAB"/>
    <w:rsid w:val="00527403"/>
    <w:rsid w:val="005409FD"/>
    <w:rsid w:val="0061374E"/>
    <w:rsid w:val="006B37E4"/>
    <w:rsid w:val="006C06F5"/>
    <w:rsid w:val="006F6915"/>
    <w:rsid w:val="00720F53"/>
    <w:rsid w:val="00772417"/>
    <w:rsid w:val="00774F51"/>
    <w:rsid w:val="008C2C99"/>
    <w:rsid w:val="00903926"/>
    <w:rsid w:val="00904387"/>
    <w:rsid w:val="00935E5E"/>
    <w:rsid w:val="00981AB5"/>
    <w:rsid w:val="009960D1"/>
    <w:rsid w:val="00A168A9"/>
    <w:rsid w:val="00AE47E4"/>
    <w:rsid w:val="00B3735D"/>
    <w:rsid w:val="00BC5508"/>
    <w:rsid w:val="00BD63E2"/>
    <w:rsid w:val="00C349DA"/>
    <w:rsid w:val="00C40131"/>
    <w:rsid w:val="00CF7D88"/>
    <w:rsid w:val="00D33AA6"/>
    <w:rsid w:val="00D359C5"/>
    <w:rsid w:val="00D71D28"/>
    <w:rsid w:val="00DB4F6D"/>
    <w:rsid w:val="00DE082B"/>
    <w:rsid w:val="00ED5033"/>
    <w:rsid w:val="00FB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C513"/>
  <w15:chartTrackingRefBased/>
  <w15:docId w15:val="{961AE3B4-843A-4C6A-BE67-DD1B37FD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AA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61369">
      <w:bodyDiv w:val="1"/>
      <w:marLeft w:val="0"/>
      <w:marRight w:val="0"/>
      <w:marTop w:val="0"/>
      <w:marBottom w:val="0"/>
      <w:divBdr>
        <w:top w:val="none" w:sz="0" w:space="0" w:color="auto"/>
        <w:left w:val="none" w:sz="0" w:space="0" w:color="auto"/>
        <w:bottom w:val="none" w:sz="0" w:space="0" w:color="auto"/>
        <w:right w:val="none" w:sz="0" w:space="0" w:color="auto"/>
      </w:divBdr>
    </w:div>
    <w:div w:id="524708869">
      <w:bodyDiv w:val="1"/>
      <w:marLeft w:val="0"/>
      <w:marRight w:val="0"/>
      <w:marTop w:val="0"/>
      <w:marBottom w:val="0"/>
      <w:divBdr>
        <w:top w:val="none" w:sz="0" w:space="0" w:color="auto"/>
        <w:left w:val="none" w:sz="0" w:space="0" w:color="auto"/>
        <w:bottom w:val="none" w:sz="0" w:space="0" w:color="auto"/>
        <w:right w:val="none" w:sz="0" w:space="0" w:color="auto"/>
      </w:divBdr>
      <w:divsChild>
        <w:div w:id="1332292429">
          <w:marLeft w:val="360"/>
          <w:marRight w:val="0"/>
          <w:marTop w:val="200"/>
          <w:marBottom w:val="0"/>
          <w:divBdr>
            <w:top w:val="none" w:sz="0" w:space="0" w:color="auto"/>
            <w:left w:val="none" w:sz="0" w:space="0" w:color="auto"/>
            <w:bottom w:val="none" w:sz="0" w:space="0" w:color="auto"/>
            <w:right w:val="none" w:sz="0" w:space="0" w:color="auto"/>
          </w:divBdr>
        </w:div>
        <w:div w:id="600724179">
          <w:marLeft w:val="360"/>
          <w:marRight w:val="0"/>
          <w:marTop w:val="200"/>
          <w:marBottom w:val="0"/>
          <w:divBdr>
            <w:top w:val="none" w:sz="0" w:space="0" w:color="auto"/>
            <w:left w:val="none" w:sz="0" w:space="0" w:color="auto"/>
            <w:bottom w:val="none" w:sz="0" w:space="0" w:color="auto"/>
            <w:right w:val="none" w:sz="0" w:space="0" w:color="auto"/>
          </w:divBdr>
        </w:div>
        <w:div w:id="752749840">
          <w:marLeft w:val="360"/>
          <w:marRight w:val="0"/>
          <w:marTop w:val="200"/>
          <w:marBottom w:val="0"/>
          <w:divBdr>
            <w:top w:val="none" w:sz="0" w:space="0" w:color="auto"/>
            <w:left w:val="none" w:sz="0" w:space="0" w:color="auto"/>
            <w:bottom w:val="none" w:sz="0" w:space="0" w:color="auto"/>
            <w:right w:val="none" w:sz="0" w:space="0" w:color="auto"/>
          </w:divBdr>
        </w:div>
        <w:div w:id="1764912240">
          <w:marLeft w:val="360"/>
          <w:marRight w:val="0"/>
          <w:marTop w:val="200"/>
          <w:marBottom w:val="0"/>
          <w:divBdr>
            <w:top w:val="none" w:sz="0" w:space="0" w:color="auto"/>
            <w:left w:val="none" w:sz="0" w:space="0" w:color="auto"/>
            <w:bottom w:val="none" w:sz="0" w:space="0" w:color="auto"/>
            <w:right w:val="none" w:sz="0" w:space="0" w:color="auto"/>
          </w:divBdr>
        </w:div>
      </w:divsChild>
    </w:div>
    <w:div w:id="984119760">
      <w:bodyDiv w:val="1"/>
      <w:marLeft w:val="0"/>
      <w:marRight w:val="0"/>
      <w:marTop w:val="0"/>
      <w:marBottom w:val="0"/>
      <w:divBdr>
        <w:top w:val="none" w:sz="0" w:space="0" w:color="auto"/>
        <w:left w:val="none" w:sz="0" w:space="0" w:color="auto"/>
        <w:bottom w:val="none" w:sz="0" w:space="0" w:color="auto"/>
        <w:right w:val="none" w:sz="0" w:space="0" w:color="auto"/>
      </w:divBdr>
    </w:div>
    <w:div w:id="1024138868">
      <w:bodyDiv w:val="1"/>
      <w:marLeft w:val="0"/>
      <w:marRight w:val="0"/>
      <w:marTop w:val="0"/>
      <w:marBottom w:val="0"/>
      <w:divBdr>
        <w:top w:val="none" w:sz="0" w:space="0" w:color="auto"/>
        <w:left w:val="none" w:sz="0" w:space="0" w:color="auto"/>
        <w:bottom w:val="none" w:sz="0" w:space="0" w:color="auto"/>
        <w:right w:val="none" w:sz="0" w:space="0" w:color="auto"/>
      </w:divBdr>
    </w:div>
    <w:div w:id="1217281552">
      <w:bodyDiv w:val="1"/>
      <w:marLeft w:val="0"/>
      <w:marRight w:val="0"/>
      <w:marTop w:val="0"/>
      <w:marBottom w:val="0"/>
      <w:divBdr>
        <w:top w:val="none" w:sz="0" w:space="0" w:color="auto"/>
        <w:left w:val="none" w:sz="0" w:space="0" w:color="auto"/>
        <w:bottom w:val="none" w:sz="0" w:space="0" w:color="auto"/>
        <w:right w:val="none" w:sz="0" w:space="0" w:color="auto"/>
      </w:divBdr>
    </w:div>
    <w:div w:id="1393195929">
      <w:bodyDiv w:val="1"/>
      <w:marLeft w:val="0"/>
      <w:marRight w:val="0"/>
      <w:marTop w:val="0"/>
      <w:marBottom w:val="0"/>
      <w:divBdr>
        <w:top w:val="none" w:sz="0" w:space="0" w:color="auto"/>
        <w:left w:val="none" w:sz="0" w:space="0" w:color="auto"/>
        <w:bottom w:val="none" w:sz="0" w:space="0" w:color="auto"/>
        <w:right w:val="none" w:sz="0" w:space="0" w:color="auto"/>
      </w:divBdr>
    </w:div>
    <w:div w:id="1878734427">
      <w:bodyDiv w:val="1"/>
      <w:marLeft w:val="0"/>
      <w:marRight w:val="0"/>
      <w:marTop w:val="0"/>
      <w:marBottom w:val="0"/>
      <w:divBdr>
        <w:top w:val="none" w:sz="0" w:space="0" w:color="auto"/>
        <w:left w:val="none" w:sz="0" w:space="0" w:color="auto"/>
        <w:bottom w:val="none" w:sz="0" w:space="0" w:color="auto"/>
        <w:right w:val="none" w:sz="0" w:space="0" w:color="auto"/>
      </w:divBdr>
    </w:div>
    <w:div w:id="1897085529">
      <w:bodyDiv w:val="1"/>
      <w:marLeft w:val="0"/>
      <w:marRight w:val="0"/>
      <w:marTop w:val="0"/>
      <w:marBottom w:val="0"/>
      <w:divBdr>
        <w:top w:val="none" w:sz="0" w:space="0" w:color="auto"/>
        <w:left w:val="none" w:sz="0" w:space="0" w:color="auto"/>
        <w:bottom w:val="none" w:sz="0" w:space="0" w:color="auto"/>
        <w:right w:val="none" w:sz="0" w:space="0" w:color="auto"/>
      </w:divBdr>
      <w:divsChild>
        <w:div w:id="1026365067">
          <w:marLeft w:val="0"/>
          <w:marRight w:val="0"/>
          <w:marTop w:val="0"/>
          <w:marBottom w:val="0"/>
          <w:divBdr>
            <w:top w:val="none" w:sz="0" w:space="0" w:color="auto"/>
            <w:left w:val="none" w:sz="0" w:space="0" w:color="auto"/>
            <w:bottom w:val="none" w:sz="0" w:space="0" w:color="auto"/>
            <w:right w:val="none" w:sz="0" w:space="0" w:color="auto"/>
          </w:divBdr>
          <w:divsChild>
            <w:div w:id="1404139970">
              <w:marLeft w:val="0"/>
              <w:marRight w:val="0"/>
              <w:marTop w:val="0"/>
              <w:marBottom w:val="0"/>
              <w:divBdr>
                <w:top w:val="none" w:sz="0" w:space="0" w:color="auto"/>
                <w:left w:val="none" w:sz="0" w:space="0" w:color="auto"/>
                <w:bottom w:val="none" w:sz="0" w:space="0" w:color="auto"/>
                <w:right w:val="none" w:sz="0" w:space="0" w:color="auto"/>
              </w:divBdr>
              <w:divsChild>
                <w:div w:id="1711372956">
                  <w:marLeft w:val="0"/>
                  <w:marRight w:val="0"/>
                  <w:marTop w:val="0"/>
                  <w:marBottom w:val="0"/>
                  <w:divBdr>
                    <w:top w:val="none" w:sz="0" w:space="0" w:color="auto"/>
                    <w:left w:val="none" w:sz="0" w:space="0" w:color="auto"/>
                    <w:bottom w:val="none" w:sz="0" w:space="0" w:color="auto"/>
                    <w:right w:val="none" w:sz="0" w:space="0" w:color="auto"/>
                  </w:divBdr>
                  <w:divsChild>
                    <w:div w:id="1665236813">
                      <w:marLeft w:val="0"/>
                      <w:marRight w:val="0"/>
                      <w:marTop w:val="0"/>
                      <w:marBottom w:val="0"/>
                      <w:divBdr>
                        <w:top w:val="none" w:sz="0" w:space="0" w:color="auto"/>
                        <w:left w:val="none" w:sz="0" w:space="0" w:color="auto"/>
                        <w:bottom w:val="none" w:sz="0" w:space="0" w:color="auto"/>
                        <w:right w:val="none" w:sz="0" w:space="0" w:color="auto"/>
                      </w:divBdr>
                      <w:divsChild>
                        <w:div w:id="741370473">
                          <w:marLeft w:val="0"/>
                          <w:marRight w:val="0"/>
                          <w:marTop w:val="0"/>
                          <w:marBottom w:val="0"/>
                          <w:divBdr>
                            <w:top w:val="none" w:sz="0" w:space="0" w:color="auto"/>
                            <w:left w:val="none" w:sz="0" w:space="0" w:color="auto"/>
                            <w:bottom w:val="none" w:sz="0" w:space="0" w:color="auto"/>
                            <w:right w:val="none" w:sz="0" w:space="0" w:color="auto"/>
                          </w:divBdr>
                          <w:divsChild>
                            <w:div w:id="104664413">
                              <w:marLeft w:val="0"/>
                              <w:marRight w:val="0"/>
                              <w:marTop w:val="0"/>
                              <w:marBottom w:val="240"/>
                              <w:divBdr>
                                <w:top w:val="none" w:sz="0" w:space="0" w:color="auto"/>
                                <w:left w:val="none" w:sz="0" w:space="0" w:color="auto"/>
                                <w:bottom w:val="none" w:sz="0" w:space="0" w:color="auto"/>
                                <w:right w:val="none" w:sz="0" w:space="0" w:color="auto"/>
                              </w:divBdr>
                              <w:divsChild>
                                <w:div w:id="1104233467">
                                  <w:marLeft w:val="0"/>
                                  <w:marRight w:val="0"/>
                                  <w:marTop w:val="0"/>
                                  <w:marBottom w:val="0"/>
                                  <w:divBdr>
                                    <w:top w:val="none" w:sz="0" w:space="0" w:color="auto"/>
                                    <w:left w:val="none" w:sz="0" w:space="0" w:color="auto"/>
                                    <w:bottom w:val="none" w:sz="0" w:space="0" w:color="auto"/>
                                    <w:right w:val="none" w:sz="0" w:space="0" w:color="auto"/>
                                  </w:divBdr>
                                  <w:divsChild>
                                    <w:div w:id="105855338">
                                      <w:marLeft w:val="0"/>
                                      <w:marRight w:val="0"/>
                                      <w:marTop w:val="0"/>
                                      <w:marBottom w:val="0"/>
                                      <w:divBdr>
                                        <w:top w:val="none" w:sz="0" w:space="0" w:color="auto"/>
                                        <w:left w:val="none" w:sz="0" w:space="0" w:color="auto"/>
                                        <w:bottom w:val="none" w:sz="0" w:space="0" w:color="auto"/>
                                        <w:right w:val="none" w:sz="0" w:space="0" w:color="auto"/>
                                      </w:divBdr>
                                      <w:divsChild>
                                        <w:div w:id="833571145">
                                          <w:marLeft w:val="0"/>
                                          <w:marRight w:val="0"/>
                                          <w:marTop w:val="0"/>
                                          <w:marBottom w:val="0"/>
                                          <w:divBdr>
                                            <w:top w:val="none" w:sz="0" w:space="0" w:color="auto"/>
                                            <w:left w:val="none" w:sz="0" w:space="0" w:color="auto"/>
                                            <w:bottom w:val="none" w:sz="0" w:space="0" w:color="auto"/>
                                            <w:right w:val="none" w:sz="0" w:space="0" w:color="auto"/>
                                          </w:divBdr>
                                          <w:divsChild>
                                            <w:div w:id="1292784617">
                                              <w:marLeft w:val="0"/>
                                              <w:marRight w:val="0"/>
                                              <w:marTop w:val="0"/>
                                              <w:marBottom w:val="0"/>
                                              <w:divBdr>
                                                <w:top w:val="none" w:sz="0" w:space="0" w:color="auto"/>
                                                <w:left w:val="none" w:sz="0" w:space="0" w:color="auto"/>
                                                <w:bottom w:val="none" w:sz="0" w:space="0" w:color="auto"/>
                                                <w:right w:val="none" w:sz="0" w:space="0" w:color="auto"/>
                                              </w:divBdr>
                                              <w:divsChild>
                                                <w:div w:id="273025534">
                                                  <w:marLeft w:val="0"/>
                                                  <w:marRight w:val="0"/>
                                                  <w:marTop w:val="0"/>
                                                  <w:marBottom w:val="0"/>
                                                  <w:divBdr>
                                                    <w:top w:val="none" w:sz="0" w:space="0" w:color="auto"/>
                                                    <w:left w:val="none" w:sz="0" w:space="0" w:color="auto"/>
                                                    <w:bottom w:val="none" w:sz="0" w:space="0" w:color="auto"/>
                                                    <w:right w:val="none" w:sz="0" w:space="0" w:color="auto"/>
                                                  </w:divBdr>
                                                  <w:divsChild>
                                                    <w:div w:id="1740395833">
                                                      <w:marLeft w:val="0"/>
                                                      <w:marRight w:val="0"/>
                                                      <w:marTop w:val="0"/>
                                                      <w:marBottom w:val="0"/>
                                                      <w:divBdr>
                                                        <w:top w:val="none" w:sz="0" w:space="0" w:color="auto"/>
                                                        <w:left w:val="none" w:sz="0" w:space="0" w:color="auto"/>
                                                        <w:bottom w:val="none" w:sz="0" w:space="0" w:color="auto"/>
                                                        <w:right w:val="none" w:sz="0" w:space="0" w:color="auto"/>
                                                      </w:divBdr>
                                                      <w:divsChild>
                                                        <w:div w:id="877356936">
                                                          <w:marLeft w:val="0"/>
                                                          <w:marRight w:val="0"/>
                                                          <w:marTop w:val="0"/>
                                                          <w:marBottom w:val="0"/>
                                                          <w:divBdr>
                                                            <w:top w:val="none" w:sz="0" w:space="0" w:color="auto"/>
                                                            <w:left w:val="none" w:sz="0" w:space="0" w:color="auto"/>
                                                            <w:bottom w:val="none" w:sz="0" w:space="0" w:color="auto"/>
                                                            <w:right w:val="none" w:sz="0" w:space="0" w:color="auto"/>
                                                          </w:divBdr>
                                                          <w:divsChild>
                                                            <w:div w:id="1574390971">
                                                              <w:marLeft w:val="0"/>
                                                              <w:marRight w:val="0"/>
                                                              <w:marTop w:val="0"/>
                                                              <w:marBottom w:val="0"/>
                                                              <w:divBdr>
                                                                <w:top w:val="none" w:sz="0" w:space="0" w:color="auto"/>
                                                                <w:left w:val="none" w:sz="0" w:space="0" w:color="auto"/>
                                                                <w:bottom w:val="none" w:sz="0" w:space="0" w:color="auto"/>
                                                                <w:right w:val="none" w:sz="0" w:space="0" w:color="auto"/>
                                                              </w:divBdr>
                                                              <w:divsChild>
                                                                <w:div w:id="1660034519">
                                                                  <w:marLeft w:val="0"/>
                                                                  <w:marRight w:val="0"/>
                                                                  <w:marTop w:val="0"/>
                                                                  <w:marBottom w:val="0"/>
                                                                  <w:divBdr>
                                                                    <w:top w:val="none" w:sz="0" w:space="0" w:color="auto"/>
                                                                    <w:left w:val="none" w:sz="0" w:space="0" w:color="auto"/>
                                                                    <w:bottom w:val="none" w:sz="0" w:space="0" w:color="auto"/>
                                                                    <w:right w:val="none" w:sz="0" w:space="0" w:color="auto"/>
                                                                  </w:divBdr>
                                                                  <w:divsChild>
                                                                    <w:div w:id="1617636411">
                                                                      <w:marLeft w:val="0"/>
                                                                      <w:marRight w:val="0"/>
                                                                      <w:marTop w:val="0"/>
                                                                      <w:marBottom w:val="0"/>
                                                                      <w:divBdr>
                                                                        <w:top w:val="none" w:sz="0" w:space="0" w:color="auto"/>
                                                                        <w:left w:val="none" w:sz="0" w:space="0" w:color="auto"/>
                                                                        <w:bottom w:val="none" w:sz="0" w:space="0" w:color="auto"/>
                                                                        <w:right w:val="none" w:sz="0" w:space="0" w:color="auto"/>
                                                                      </w:divBdr>
                                                                      <w:divsChild>
                                                                        <w:div w:id="38361217">
                                                                          <w:marLeft w:val="0"/>
                                                                          <w:marRight w:val="0"/>
                                                                          <w:marTop w:val="0"/>
                                                                          <w:marBottom w:val="0"/>
                                                                          <w:divBdr>
                                                                            <w:top w:val="none" w:sz="0" w:space="0" w:color="auto"/>
                                                                            <w:left w:val="none" w:sz="0" w:space="0" w:color="auto"/>
                                                                            <w:bottom w:val="none" w:sz="0" w:space="0" w:color="auto"/>
                                                                            <w:right w:val="none" w:sz="0" w:space="0" w:color="auto"/>
                                                                          </w:divBdr>
                                                                          <w:divsChild>
                                                                            <w:div w:id="453065819">
                                                                              <w:marLeft w:val="0"/>
                                                                              <w:marRight w:val="0"/>
                                                                              <w:marTop w:val="0"/>
                                                                              <w:marBottom w:val="0"/>
                                                                              <w:divBdr>
                                                                                <w:top w:val="none" w:sz="0" w:space="0" w:color="auto"/>
                                                                                <w:left w:val="none" w:sz="0" w:space="0" w:color="auto"/>
                                                                                <w:bottom w:val="none" w:sz="0" w:space="0" w:color="auto"/>
                                                                                <w:right w:val="none" w:sz="0" w:space="0" w:color="auto"/>
                                                                              </w:divBdr>
                                                                              <w:divsChild>
                                                                                <w:div w:id="1153522822">
                                                                                  <w:marLeft w:val="0"/>
                                                                                  <w:marRight w:val="0"/>
                                                                                  <w:marTop w:val="0"/>
                                                                                  <w:marBottom w:val="0"/>
                                                                                  <w:divBdr>
                                                                                    <w:top w:val="none" w:sz="0" w:space="0" w:color="auto"/>
                                                                                    <w:left w:val="none" w:sz="0" w:space="0" w:color="auto"/>
                                                                                    <w:bottom w:val="none" w:sz="0" w:space="0" w:color="auto"/>
                                                                                    <w:right w:val="none" w:sz="0" w:space="0" w:color="auto"/>
                                                                                  </w:divBdr>
                                                                                  <w:divsChild>
                                                                                    <w:div w:id="1022393221">
                                                                                      <w:marLeft w:val="0"/>
                                                                                      <w:marRight w:val="0"/>
                                                                                      <w:marTop w:val="0"/>
                                                                                      <w:marBottom w:val="0"/>
                                                                                      <w:divBdr>
                                                                                        <w:top w:val="single" w:sz="2" w:space="0" w:color="EFEFEF"/>
                                                                                        <w:left w:val="none" w:sz="0" w:space="0" w:color="auto"/>
                                                                                        <w:bottom w:val="none" w:sz="0" w:space="0" w:color="auto"/>
                                                                                        <w:right w:val="none" w:sz="0" w:space="0" w:color="auto"/>
                                                                                      </w:divBdr>
                                                                                      <w:divsChild>
                                                                                        <w:div w:id="458035566">
                                                                                          <w:marLeft w:val="0"/>
                                                                                          <w:marRight w:val="0"/>
                                                                                          <w:marTop w:val="0"/>
                                                                                          <w:marBottom w:val="0"/>
                                                                                          <w:divBdr>
                                                                                            <w:top w:val="single" w:sz="6" w:space="0" w:color="auto"/>
                                                                                            <w:left w:val="none" w:sz="0" w:space="0" w:color="auto"/>
                                                                                            <w:bottom w:val="none" w:sz="0" w:space="0" w:color="auto"/>
                                                                                            <w:right w:val="none" w:sz="0" w:space="0" w:color="auto"/>
                                                                                          </w:divBdr>
                                                                                          <w:divsChild>
                                                                                            <w:div w:id="1834561406">
                                                                                              <w:marLeft w:val="0"/>
                                                                                              <w:marRight w:val="0"/>
                                                                                              <w:marTop w:val="0"/>
                                                                                              <w:marBottom w:val="0"/>
                                                                                              <w:divBdr>
                                                                                                <w:top w:val="none" w:sz="0" w:space="0" w:color="auto"/>
                                                                                                <w:left w:val="none" w:sz="0" w:space="0" w:color="auto"/>
                                                                                                <w:bottom w:val="none" w:sz="0" w:space="0" w:color="auto"/>
                                                                                                <w:right w:val="none" w:sz="0" w:space="0" w:color="auto"/>
                                                                                              </w:divBdr>
                                                                                              <w:divsChild>
                                                                                                <w:div w:id="410931122">
                                                                                                  <w:marLeft w:val="0"/>
                                                                                                  <w:marRight w:val="0"/>
                                                                                                  <w:marTop w:val="0"/>
                                                                                                  <w:marBottom w:val="0"/>
                                                                                                  <w:divBdr>
                                                                                                    <w:top w:val="none" w:sz="0" w:space="0" w:color="auto"/>
                                                                                                    <w:left w:val="none" w:sz="0" w:space="0" w:color="auto"/>
                                                                                                    <w:bottom w:val="none" w:sz="0" w:space="0" w:color="auto"/>
                                                                                                    <w:right w:val="none" w:sz="0" w:space="0" w:color="auto"/>
                                                                                                  </w:divBdr>
                                                                                                  <w:divsChild>
                                                                                                    <w:div w:id="330184828">
                                                                                                      <w:marLeft w:val="0"/>
                                                                                                      <w:marRight w:val="0"/>
                                                                                                      <w:marTop w:val="0"/>
                                                                                                      <w:marBottom w:val="0"/>
                                                                                                      <w:divBdr>
                                                                                                        <w:top w:val="none" w:sz="0" w:space="0" w:color="auto"/>
                                                                                                        <w:left w:val="none" w:sz="0" w:space="0" w:color="auto"/>
                                                                                                        <w:bottom w:val="none" w:sz="0" w:space="0" w:color="auto"/>
                                                                                                        <w:right w:val="none" w:sz="0" w:space="0" w:color="auto"/>
                                                                                                      </w:divBdr>
                                                                                                      <w:divsChild>
                                                                                                        <w:div w:id="1971860554">
                                                                                                          <w:marLeft w:val="0"/>
                                                                                                          <w:marRight w:val="0"/>
                                                                                                          <w:marTop w:val="0"/>
                                                                                                          <w:marBottom w:val="0"/>
                                                                                                          <w:divBdr>
                                                                                                            <w:top w:val="none" w:sz="0" w:space="0" w:color="auto"/>
                                                                                                            <w:left w:val="none" w:sz="0" w:space="0" w:color="auto"/>
                                                                                                            <w:bottom w:val="none" w:sz="0" w:space="0" w:color="auto"/>
                                                                                                            <w:right w:val="none" w:sz="0" w:space="0" w:color="auto"/>
                                                                                                          </w:divBdr>
                                                                                                          <w:divsChild>
                                                                                                            <w:div w:id="910388268">
                                                                                                              <w:marLeft w:val="0"/>
                                                                                                              <w:marRight w:val="0"/>
                                                                                                              <w:marTop w:val="0"/>
                                                                                                              <w:marBottom w:val="0"/>
                                                                                                              <w:divBdr>
                                                                                                                <w:top w:val="none" w:sz="0" w:space="0" w:color="auto"/>
                                                                                                                <w:left w:val="none" w:sz="0" w:space="0" w:color="auto"/>
                                                                                                                <w:bottom w:val="none" w:sz="0" w:space="0" w:color="auto"/>
                                                                                                                <w:right w:val="none" w:sz="0" w:space="0" w:color="auto"/>
                                                                                                              </w:divBdr>
                                                                                                              <w:divsChild>
                                                                                                                <w:div w:id="1917283927">
                                                                                                                  <w:marLeft w:val="0"/>
                                                                                                                  <w:marRight w:val="0"/>
                                                                                                                  <w:marTop w:val="120"/>
                                                                                                                  <w:marBottom w:val="0"/>
                                                                                                                  <w:divBdr>
                                                                                                                    <w:top w:val="none" w:sz="0" w:space="0" w:color="auto"/>
                                                                                                                    <w:left w:val="none" w:sz="0" w:space="0" w:color="auto"/>
                                                                                                                    <w:bottom w:val="none" w:sz="0" w:space="0" w:color="auto"/>
                                                                                                                    <w:right w:val="none" w:sz="0" w:space="0" w:color="auto"/>
                                                                                                                  </w:divBdr>
                                                                                                                  <w:divsChild>
                                                                                                                    <w:div w:id="1334339190">
                                                                                                                      <w:marLeft w:val="0"/>
                                                                                                                      <w:marRight w:val="0"/>
                                                                                                                      <w:marTop w:val="0"/>
                                                                                                                      <w:marBottom w:val="0"/>
                                                                                                                      <w:divBdr>
                                                                                                                        <w:top w:val="none" w:sz="0" w:space="0" w:color="auto"/>
                                                                                                                        <w:left w:val="none" w:sz="0" w:space="0" w:color="auto"/>
                                                                                                                        <w:bottom w:val="none" w:sz="0" w:space="0" w:color="auto"/>
                                                                                                                        <w:right w:val="none" w:sz="0" w:space="0" w:color="auto"/>
                                                                                                                      </w:divBdr>
                                                                                                                      <w:divsChild>
                                                                                                                        <w:div w:id="339089425">
                                                                                                                          <w:marLeft w:val="0"/>
                                                                                                                          <w:marRight w:val="0"/>
                                                                                                                          <w:marTop w:val="0"/>
                                                                                                                          <w:marBottom w:val="0"/>
                                                                                                                          <w:divBdr>
                                                                                                                            <w:top w:val="none" w:sz="0" w:space="0" w:color="auto"/>
                                                                                                                            <w:left w:val="none" w:sz="0" w:space="0" w:color="auto"/>
                                                                                                                            <w:bottom w:val="none" w:sz="0" w:space="0" w:color="auto"/>
                                                                                                                            <w:right w:val="none" w:sz="0" w:space="0" w:color="auto"/>
                                                                                                                          </w:divBdr>
                                                                                                                          <w:divsChild>
                                                                                                                            <w:div w:id="9333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1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5009">
      <w:bodyDiv w:val="1"/>
      <w:marLeft w:val="0"/>
      <w:marRight w:val="0"/>
      <w:marTop w:val="0"/>
      <w:marBottom w:val="0"/>
      <w:divBdr>
        <w:top w:val="none" w:sz="0" w:space="0" w:color="auto"/>
        <w:left w:val="none" w:sz="0" w:space="0" w:color="auto"/>
        <w:bottom w:val="none" w:sz="0" w:space="0" w:color="auto"/>
        <w:right w:val="none" w:sz="0" w:space="0" w:color="auto"/>
      </w:divBdr>
      <w:divsChild>
        <w:div w:id="981008906">
          <w:marLeft w:val="360"/>
          <w:marRight w:val="0"/>
          <w:marTop w:val="200"/>
          <w:marBottom w:val="0"/>
          <w:divBdr>
            <w:top w:val="none" w:sz="0" w:space="0" w:color="auto"/>
            <w:left w:val="none" w:sz="0" w:space="0" w:color="auto"/>
            <w:bottom w:val="none" w:sz="0" w:space="0" w:color="auto"/>
            <w:right w:val="none" w:sz="0" w:space="0" w:color="auto"/>
          </w:divBdr>
        </w:div>
        <w:div w:id="1514563090">
          <w:marLeft w:val="360"/>
          <w:marRight w:val="0"/>
          <w:marTop w:val="200"/>
          <w:marBottom w:val="0"/>
          <w:divBdr>
            <w:top w:val="none" w:sz="0" w:space="0" w:color="auto"/>
            <w:left w:val="none" w:sz="0" w:space="0" w:color="auto"/>
            <w:bottom w:val="none" w:sz="0" w:space="0" w:color="auto"/>
            <w:right w:val="none" w:sz="0" w:space="0" w:color="auto"/>
          </w:divBdr>
        </w:div>
        <w:div w:id="1311180347">
          <w:marLeft w:val="360"/>
          <w:marRight w:val="0"/>
          <w:marTop w:val="200"/>
          <w:marBottom w:val="0"/>
          <w:divBdr>
            <w:top w:val="none" w:sz="0" w:space="0" w:color="auto"/>
            <w:left w:val="none" w:sz="0" w:space="0" w:color="auto"/>
            <w:bottom w:val="none" w:sz="0" w:space="0" w:color="auto"/>
            <w:right w:val="none" w:sz="0" w:space="0" w:color="auto"/>
          </w:divBdr>
        </w:div>
        <w:div w:id="190834662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6F2AFD48ECF4994E985A24EE4E3AB" ma:contentTypeVersion="14" ma:contentTypeDescription="Create a new document." ma:contentTypeScope="" ma:versionID="b8a54d88508a701d31442886d8b108b9">
  <xsd:schema xmlns:xsd="http://www.w3.org/2001/XMLSchema" xmlns:xs="http://www.w3.org/2001/XMLSchema" xmlns:p="http://schemas.microsoft.com/office/2006/metadata/properties" xmlns:ns2="bfcabe5e-9b65-481e-8b15-dc58f8b6c6bc" xmlns:ns3="ace72ac9-0a46-441a-9b96-f5dd66c0f871" targetNamespace="http://schemas.microsoft.com/office/2006/metadata/properties" ma:root="true" ma:fieldsID="2e5418660812319fa2f7efc3eceeb650" ns2:_="" ns3:_="">
    <xsd:import namespace="bfcabe5e-9b65-481e-8b15-dc58f8b6c6bc"/>
    <xsd:import namespace="ace72ac9-0a46-441a-9b96-f5dd66c0f8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abe5e-9b65-481e-8b15-dc58f8b6c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8e240ac-dbc2-45db-86fc-445a48735d8c}" ma:internalName="TaxCatchAll" ma:showField="CatchAllData" ma:web="bfcabe5e-9b65-481e-8b15-dc58f8b6c6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e72ac9-0a46-441a-9b96-f5dd66c0f8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b33672-538e-4a27-9b65-7c754dffb83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e72ac9-0a46-441a-9b96-f5dd66c0f871">
      <Terms xmlns="http://schemas.microsoft.com/office/infopath/2007/PartnerControls"/>
    </lcf76f155ced4ddcb4097134ff3c332f>
    <TaxCatchAll xmlns="bfcabe5e-9b65-481e-8b15-dc58f8b6c6bc" xsi:nil="true"/>
  </documentManagement>
</p:properties>
</file>

<file path=customXml/itemProps1.xml><?xml version="1.0" encoding="utf-8"?>
<ds:datastoreItem xmlns:ds="http://schemas.openxmlformats.org/officeDocument/2006/customXml" ds:itemID="{9D5D584E-80F0-48EB-97AC-ED0FE73C1E66}"/>
</file>

<file path=customXml/itemProps2.xml><?xml version="1.0" encoding="utf-8"?>
<ds:datastoreItem xmlns:ds="http://schemas.openxmlformats.org/officeDocument/2006/customXml" ds:itemID="{A6C752DD-CCFF-4A5E-8EEC-629D8A8ABCEA}">
  <ds:schemaRefs>
    <ds:schemaRef ds:uri="http://schemas.microsoft.com/sharepoint/v3/contenttype/forms"/>
  </ds:schemaRefs>
</ds:datastoreItem>
</file>

<file path=customXml/itemProps3.xml><?xml version="1.0" encoding="utf-8"?>
<ds:datastoreItem xmlns:ds="http://schemas.openxmlformats.org/officeDocument/2006/customXml" ds:itemID="{7D4DB32F-9B8E-4721-9B80-41DB0D1E4852}">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1f992fce-bec2-4900-94df-4d4fb13939da"/>
    <ds:schemaRef ds:uri="38e5a393-3991-4ad0-9f5f-30b1a4f4e46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Neighbourhood Group</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Armstrong</dc:creator>
  <cp:keywords/>
  <dc:description/>
  <cp:lastModifiedBy>Helen Armstrong</cp:lastModifiedBy>
  <cp:revision>10</cp:revision>
  <dcterms:created xsi:type="dcterms:W3CDTF">2023-12-18T15:47:00Z</dcterms:created>
  <dcterms:modified xsi:type="dcterms:W3CDTF">2023-12-19T22:42:00Z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0x010100592E842CBC85394083AD27407CF58395</vt:lpwstr>
  </property>
</Properties>
</file>